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F4" w:rsidRPr="002051F4" w:rsidRDefault="002051F4" w:rsidP="002051F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ЗДРАВООХРАНЕНИЯ ГОРОДА МОСКВЫ</w:t>
      </w:r>
    </w:p>
    <w:p w:rsidR="002051F4" w:rsidRPr="002051F4" w:rsidRDefault="002051F4" w:rsidP="002051F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УЧРЕЖДЕНИЕ ЗДРАВООХРАНЕНИЯ ГОРОДА МОСКВЫ</w:t>
      </w:r>
    </w:p>
    <w:p w:rsidR="002051F4" w:rsidRPr="002051F4" w:rsidRDefault="002051F4" w:rsidP="002051F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«ДЕТСКАЯ СТОМАТОЛОГИЧЕСКАЯ ПОЛИКЛИНИКА № 41 ДЗМ»</w:t>
      </w:r>
    </w:p>
    <w:p w:rsidR="002051F4" w:rsidRPr="002051F4" w:rsidRDefault="002051F4" w:rsidP="002051F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Р И К А З</w:t>
      </w:r>
    </w:p>
    <w:p w:rsidR="002051F4" w:rsidRPr="002051F4" w:rsidRDefault="002051F4" w:rsidP="002051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F4" w:rsidRPr="002051F4" w:rsidRDefault="002051F4" w:rsidP="002051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_________20 г. №______</w:t>
      </w:r>
    </w:p>
    <w:p w:rsidR="002051F4" w:rsidRPr="002051F4" w:rsidRDefault="002051F4" w:rsidP="002051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F4" w:rsidRPr="002051F4" w:rsidRDefault="002051F4" w:rsidP="002051F4">
      <w:pPr>
        <w:spacing w:before="100" w:beforeAutospacing="1" w:after="238" w:line="266" w:lineRule="atLeast"/>
        <w:ind w:right="59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 предоставления пациентам платных медицинских услуг в ГБУЗ «ДСП № 41 ДЗМ»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исполнение требований Федерального закона от 21.11.2011 № 323-ФЗ «Об основах охраны здоровья граждан в Российской Федерации», Постановления Правительства РФ от 04.10.2012 № 1006 «Об утверждении Правил предоставления медицинскими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организациями платных медицинских услуг», приказа Департамента здравоохранения города Москвы от 02.10.2013 № 944 «Об утверждении правил оказания платных услуг гражданам и юридическим лицам государственными организациями системы здравоохранения города Москвы»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Утвердить Правила предоставления платных медицинских услуг пациентам в Государственном бюджетном учреждении здравоохранения города Москвы «Детская стоматологическая </w:t>
      </w: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поликлиника № 41 Департамента здравоохранения города Москвы» (далее Правила), согласно приложения к настоящему приказу.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2.</w:t>
      </w:r>
      <w:r w:rsidRPr="002051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 </w:t>
      </w: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Заведующим отделениями: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обеспечить ознакомление администраторов и всех сотрудников отделений, оказывающих платные медицинские услуги, с настоящими Правилами.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Заведующим отделениями и всем задействованным в оказании платных медицинских услуг работникам Учреждения руководствоваться в своей деятельности настоящими Правилами.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Программисту ГБУЗ «ДСП № 41 ДЗМ»: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обеспечить размещение Правил предоставления платных медицинских услуг пациентам в ГБУЗ «ДСП № 41 ДЗМ» на информационном стенде и официальном сайте Учреждения.</w:t>
      </w:r>
    </w:p>
    <w:p w:rsidR="002051F4" w:rsidRPr="002051F4" w:rsidRDefault="002051F4" w:rsidP="002051F4">
      <w:pPr>
        <w:keepNext/>
        <w:spacing w:after="0" w:line="240" w:lineRule="auto"/>
        <w:ind w:left="36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Контроль за исполнением настоящего приказа оставляю за собой. </w:t>
      </w:r>
    </w:p>
    <w:p w:rsidR="002051F4" w:rsidRPr="002051F4" w:rsidRDefault="002051F4" w:rsidP="002051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F4" w:rsidRPr="002051F4" w:rsidRDefault="002051F4" w:rsidP="002051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врач </w:t>
      </w:r>
      <w:r w:rsidRPr="0020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С.В. Волосова</w:t>
      </w:r>
    </w:p>
    <w:p w:rsidR="002051F4" w:rsidRPr="002051F4" w:rsidRDefault="002051F4" w:rsidP="002051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приказу № _____</w:t>
      </w:r>
    </w:p>
    <w:p w:rsidR="002051F4" w:rsidRPr="002051F4" w:rsidRDefault="002051F4" w:rsidP="002051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____________20_____г. </w:t>
      </w:r>
    </w:p>
    <w:p w:rsidR="002051F4" w:rsidRPr="002051F4" w:rsidRDefault="002051F4" w:rsidP="002051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F4" w:rsidRPr="002051F4" w:rsidRDefault="002051F4" w:rsidP="002051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2051F4" w:rsidRPr="002051F4" w:rsidRDefault="002051F4" w:rsidP="002051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врач </w:t>
      </w:r>
    </w:p>
    <w:p w:rsidR="002051F4" w:rsidRPr="002051F4" w:rsidRDefault="002051F4" w:rsidP="002051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«ДСП № 41 ДЗМ»</w:t>
      </w:r>
    </w:p>
    <w:p w:rsidR="002051F4" w:rsidRPr="002051F4" w:rsidRDefault="002051F4" w:rsidP="002051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______________С.В. Волосова</w:t>
      </w:r>
    </w:p>
    <w:p w:rsidR="002051F4" w:rsidRPr="002051F4" w:rsidRDefault="002051F4" w:rsidP="002051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__________20___г.</w:t>
      </w:r>
    </w:p>
    <w:p w:rsidR="002051F4" w:rsidRPr="002051F4" w:rsidRDefault="002051F4" w:rsidP="002051F4">
      <w:pPr>
        <w:spacing w:before="100" w:beforeAutospacing="1" w:after="0" w:line="240" w:lineRule="auto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F4" w:rsidRPr="002051F4" w:rsidRDefault="002051F4" w:rsidP="002051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F4" w:rsidRPr="002051F4" w:rsidRDefault="002051F4" w:rsidP="002051F4">
      <w:pPr>
        <w:spacing w:before="100" w:beforeAutospacing="1" w:after="0" w:line="238" w:lineRule="atLeast"/>
        <w:ind w:left="44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2051F4" w:rsidRPr="002051F4" w:rsidRDefault="002051F4" w:rsidP="002051F4">
      <w:pPr>
        <w:spacing w:before="100" w:beforeAutospacing="1" w:after="0" w:line="266" w:lineRule="atLeast"/>
        <w:ind w:lef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платных медицинских услуг пациентам в Государственном</w:t>
      </w: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бюджетном учреждении здравоохранения города Москвы «Детская</w:t>
      </w: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стоматологическая поликлиника № 41 Департамента здравоохранения города</w:t>
      </w:r>
    </w:p>
    <w:p w:rsidR="002051F4" w:rsidRPr="002051F4" w:rsidRDefault="002051F4" w:rsidP="002051F4">
      <w:pPr>
        <w:spacing w:before="100" w:beforeAutospacing="1" w:after="176" w:line="266" w:lineRule="atLeast"/>
        <w:ind w:lef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Москвы»</w:t>
      </w:r>
    </w:p>
    <w:p w:rsidR="002051F4" w:rsidRPr="002051F4" w:rsidRDefault="002051F4" w:rsidP="002051F4">
      <w:pPr>
        <w:spacing w:before="100" w:beforeAutospacing="1" w:after="0" w:line="272" w:lineRule="atLeast"/>
        <w:ind w:firstLine="743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Платные медицинские услуги в Государственном бюджетном учреждении здравоохранения города Москвы «Детская стоматологическая поликлиника № 41 Департамента здравоохранения города Москвы» (далее - Учреждение) предоставляются в </w:t>
      </w: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lastRenderedPageBreak/>
        <w:t>соответствии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</w:t>
      </w:r>
    </w:p>
    <w:p w:rsidR="002051F4" w:rsidRPr="002051F4" w:rsidRDefault="002051F4" w:rsidP="002051F4">
      <w:p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организациями платных медицинских услуг», Уставом Государственного бюджетного учреждения здравоохранения города Москвы «Детская стоматологическая поликлиника № 41 Департамента здравоохранения города Москвы (далее по тексту - Учреждение), Положением о предоставлении платных медицинских услуг в Учреждении.</w:t>
      </w:r>
    </w:p>
    <w:p w:rsidR="002051F4" w:rsidRPr="002051F4" w:rsidRDefault="002051F4" w:rsidP="002051F4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Учреждение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:rsidR="002051F4" w:rsidRPr="002051F4" w:rsidRDefault="002051F4" w:rsidP="002051F4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Платные медицинские услуги в ГБУЗ «ДСП № 41 ДЗМ» оказываются в соответствии с Федеральным законом от 21.11.2011 N 323-ФЗ «Об основах охраны здоровья граждан в Российской Федерации» как в основное рабочее время (пломбы, анестезия) так и в выделенное время в отделении платных медицинских услуг в соответствии с составлением раздельных графиков. </w:t>
      </w:r>
    </w:p>
    <w:p w:rsidR="002051F4" w:rsidRPr="002051F4" w:rsidRDefault="002051F4" w:rsidP="002051F4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При предоставлении платных медицинских услуг Учреждение соблюдает порядки оказания медицинской помощи, утвержденные Министерством здравоохранения Российской Федерации,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2051F4" w:rsidRPr="002051F4" w:rsidRDefault="002051F4" w:rsidP="002051F4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Информацию о платных медицинских услугах пациент может получить на стендах в холле Учреждения, в справочной (регистратуре, столе справок, ином подразделении) или на официальном сайте учреждения в Интернете по электронному адресу:</w:t>
      </w:r>
      <w:r w:rsidRPr="002051F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</w:t>
      </w: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https://stomat41.ru </w:t>
      </w:r>
    </w:p>
    <w:p w:rsidR="002051F4" w:rsidRPr="002051F4" w:rsidRDefault="002051F4" w:rsidP="002051F4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Платная медицинская услуга предоставляется при наличии направления лечащего врача (желательно, но не обязательно) или по желанию пациента.</w:t>
      </w:r>
    </w:p>
    <w:p w:rsidR="002051F4" w:rsidRPr="002051F4" w:rsidRDefault="002051F4" w:rsidP="002051F4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</w:t>
      </w:r>
    </w:p>
    <w:p w:rsidR="002051F4" w:rsidRPr="002051F4" w:rsidRDefault="002051F4" w:rsidP="002051F4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Договор на предоставление платных медицинских услуг заключается между пациентом и Учреждением в письменной форме.</w:t>
      </w:r>
    </w:p>
    <w:p w:rsidR="002051F4" w:rsidRPr="002051F4" w:rsidRDefault="002051F4" w:rsidP="002051F4">
      <w:p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2051F4" w:rsidRPr="002051F4" w:rsidRDefault="002051F4" w:rsidP="002051F4">
      <w:pPr>
        <w:numPr>
          <w:ilvl w:val="0"/>
          <w:numId w:val="2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Для получения платной медицинской услуги пациенту необходимо:</w:t>
      </w:r>
    </w:p>
    <w:p w:rsidR="002051F4" w:rsidRPr="002051F4" w:rsidRDefault="002051F4" w:rsidP="002051F4">
      <w:pPr>
        <w:spacing w:before="100" w:beforeAutospacing="1" w:after="0" w:line="272" w:lineRule="atLeast"/>
        <w:ind w:left="60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информации об Учреждении, предоставляющем платные медицинские услуги, информации об оказываемых платных медицинских услугах, информации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помощи, определения объема предоставляемых медицинских услуг, оформления медицинской карты (если пациент обратился в Учреждение впервые) и оформления направления (талона), а также получения иной информации в связи с заключением договора на предоставление платных медицинских услуг;</w:t>
      </w:r>
    </w:p>
    <w:p w:rsidR="002051F4" w:rsidRPr="002051F4" w:rsidRDefault="002051F4" w:rsidP="002051F4">
      <w:pPr>
        <w:spacing w:before="100" w:beforeAutospacing="1" w:after="0" w:line="272" w:lineRule="atLeast"/>
        <w:ind w:left="743" w:hanging="142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lastRenderedPageBreak/>
        <w:t>б) после получения услуг в отделении по оказанию платных медицинских услуг, оплатить стоимость оказанных медицинских услуг;</w:t>
      </w:r>
    </w:p>
    <w:p w:rsidR="002051F4" w:rsidRPr="002051F4" w:rsidRDefault="002051F4" w:rsidP="002051F4">
      <w:pPr>
        <w:spacing w:before="100" w:beforeAutospacing="1" w:after="0" w:line="272" w:lineRule="atLeast"/>
        <w:ind w:left="743" w:hanging="142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в) обратиться в кабинет, указанный в направлении (талоне);</w:t>
      </w:r>
    </w:p>
    <w:p w:rsidR="002051F4" w:rsidRPr="002051F4" w:rsidRDefault="002051F4" w:rsidP="002051F4">
      <w:pPr>
        <w:spacing w:before="100" w:beforeAutospacing="1" w:after="0" w:line="272" w:lineRule="atLeast"/>
        <w:ind w:left="743" w:hanging="142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г) если врач считает, что для уточнения диагноза необходимы дополнительные исследования (медицинские услуги), пациент (в случае согласия их оплатить и получить) должен вновь обратиться в отделение по оказанию платных медицинских услуг и пройти этапы: а), б), в), указанные выше, Программа дополнительных медицинских услуг формируется в соответствии со стандартами медицинской помощи при различных заболеваниях и состояниях,</w:t>
      </w:r>
    </w:p>
    <w:p w:rsidR="002051F4" w:rsidRPr="002051F4" w:rsidRDefault="002051F4" w:rsidP="002051F4">
      <w:pPr>
        <w:spacing w:before="100" w:beforeAutospacing="1" w:after="0" w:line="272" w:lineRule="atLeast"/>
        <w:ind w:left="403" w:hanging="403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8 Возврат денежных средств потребителю осуществляется в следующих случаях:</w:t>
      </w:r>
    </w:p>
    <w:p w:rsidR="002051F4" w:rsidRPr="002051F4" w:rsidRDefault="002051F4" w:rsidP="002051F4">
      <w:pPr>
        <w:numPr>
          <w:ilvl w:val="0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 случае отказа пациента от медицинской услуги;</w:t>
      </w:r>
    </w:p>
    <w:p w:rsidR="002051F4" w:rsidRPr="002051F4" w:rsidRDefault="002051F4" w:rsidP="002051F4">
      <w:pPr>
        <w:numPr>
          <w:ilvl w:val="0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 случае отсутствия показаний или наличия противопоказаний для проведения конкретной медицинской услуги;</w:t>
      </w:r>
    </w:p>
    <w:p w:rsidR="002051F4" w:rsidRPr="002051F4" w:rsidRDefault="002051F4" w:rsidP="002051F4">
      <w:pPr>
        <w:numPr>
          <w:ilvl w:val="0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 случае невозможности пациента явиться для проведения медицинской услуги в указанное время, и отсутствии возможности Учреждения предоставить пациенту другое время;</w:t>
      </w:r>
    </w:p>
    <w:p w:rsidR="002051F4" w:rsidRPr="002051F4" w:rsidRDefault="002051F4" w:rsidP="002051F4">
      <w:pPr>
        <w:numPr>
          <w:ilvl w:val="0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 случае наличия медицинских показаний для замены одной медицинской услуги на другую.</w:t>
      </w:r>
    </w:p>
    <w:p w:rsidR="002051F4" w:rsidRPr="002051F4" w:rsidRDefault="002051F4" w:rsidP="002051F4">
      <w:pPr>
        <w:numPr>
          <w:ilvl w:val="0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 случае ненадлежащего оказания услуги Учреждением по основаниям, установленным действующим законодательством.</w:t>
      </w:r>
    </w:p>
    <w:p w:rsidR="002051F4" w:rsidRPr="002051F4" w:rsidRDefault="002051F4" w:rsidP="002051F4">
      <w:pPr>
        <w:numPr>
          <w:ilvl w:val="0"/>
          <w:numId w:val="4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Возврат денежных средств осуществляется по заявлению, и на основании решения врачебной комиссии.</w:t>
      </w:r>
    </w:p>
    <w:p w:rsidR="002051F4" w:rsidRPr="002051F4" w:rsidRDefault="002051F4" w:rsidP="002051F4">
      <w:pPr>
        <w:numPr>
          <w:ilvl w:val="0"/>
          <w:numId w:val="4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 стоимость медицинской услуги входят все необходимые расходные материалы и медикаменты.</w:t>
      </w:r>
    </w:p>
    <w:p w:rsidR="002051F4" w:rsidRPr="002051F4" w:rsidRDefault="002051F4" w:rsidP="002051F4">
      <w:pPr>
        <w:spacing w:before="100" w:beforeAutospacing="1" w:after="0" w:line="272" w:lineRule="atLeast"/>
        <w:ind w:left="403" w:hanging="403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1 I. В ряде случаев врач Учреждения может рекомендовать повторно пройти те или иные исследования, выполненные в других медицинских организациях.</w:t>
      </w:r>
    </w:p>
    <w:p w:rsidR="002051F4" w:rsidRPr="002051F4" w:rsidRDefault="002051F4" w:rsidP="002051F4">
      <w:pPr>
        <w:numPr>
          <w:ilvl w:val="0"/>
          <w:numId w:val="5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В случае невозможности явиться для оказания платных услуг пациенту необходимо сообщить об этом за сутки по телефону отделения по оказанию платных медицинских услуг Учреждения.</w:t>
      </w:r>
    </w:p>
    <w:p w:rsidR="002051F4" w:rsidRPr="002051F4" w:rsidRDefault="002051F4" w:rsidP="002051F4">
      <w:pPr>
        <w:numPr>
          <w:ilvl w:val="0"/>
          <w:numId w:val="5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Опоздавший пациент считается не явившимся, Он должен обратиться в отделение по оказанию платных медицинских услуг для осуществления перезаписи и может быть принят только при наличии свободного времени у врача.</w:t>
      </w:r>
    </w:p>
    <w:p w:rsidR="002051F4" w:rsidRPr="002051F4" w:rsidRDefault="002051F4" w:rsidP="002051F4">
      <w:pPr>
        <w:numPr>
          <w:ilvl w:val="0"/>
          <w:numId w:val="5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pacing w:val="10"/>
          <w:bdr w:val="none" w:sz="0" w:space="0" w:color="auto" w:frame="1"/>
          <w:shd w:val="clear" w:color="auto" w:fill="FFFFFF"/>
          <w:lang w:eastAsia="ru-RU"/>
        </w:rPr>
        <w:t>Ответственность Учреждения перед пациентом определяется нормами действующего законодательства, в том числе законодательства о защите прав потребителей.</w:t>
      </w:r>
    </w:p>
    <w:p w:rsidR="002051F4" w:rsidRPr="002051F4" w:rsidRDefault="002051F4" w:rsidP="00205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51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обратиться в отделение по оказанию платных медицинских услуг (администратор, отделение, иное подразделение, уполномоченный специалист) с целью получения</w:t>
      </w:r>
      <w:r w:rsidRPr="002051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051F4" w:rsidRPr="002051F4" w:rsidRDefault="002051F4" w:rsidP="002051F4">
      <w:pPr>
        <w:spacing w:before="100" w:beforeAutospacing="1" w:after="0" w:line="272" w:lineRule="atLeast"/>
        <w:ind w:left="658" w:hanging="30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/>
        </w:rPr>
      </w:pPr>
    </w:p>
    <w:p w:rsidR="002051F4" w:rsidRPr="002051F4" w:rsidRDefault="002051F4" w:rsidP="002051F4">
      <w:pPr>
        <w:spacing w:before="100" w:beforeAutospacing="1" w:after="0" w:line="272" w:lineRule="atLeast"/>
        <w:ind w:left="658" w:hanging="30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/>
        </w:rPr>
      </w:pPr>
    </w:p>
    <w:p w:rsidR="002051F4" w:rsidRPr="002051F4" w:rsidRDefault="002051F4" w:rsidP="002051F4">
      <w:pPr>
        <w:spacing w:before="100" w:beforeAutospacing="1" w:after="0" w:line="272" w:lineRule="atLeast"/>
        <w:ind w:left="658" w:hanging="30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/>
        </w:rPr>
      </w:pPr>
    </w:p>
    <w:p w:rsidR="002051F4" w:rsidRPr="002051F4" w:rsidRDefault="002051F4" w:rsidP="002051F4">
      <w:pPr>
        <w:spacing w:before="100" w:beforeAutospacing="1" w:after="0" w:line="272" w:lineRule="atLeast"/>
        <w:ind w:left="658" w:hanging="301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/>
        </w:rPr>
      </w:pPr>
    </w:p>
    <w:p w:rsidR="00471665" w:rsidRDefault="002051F4">
      <w:bookmarkStart w:id="0" w:name="_GoBack"/>
      <w:bookmarkEnd w:id="0"/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A4D"/>
    <w:multiLevelType w:val="multilevel"/>
    <w:tmpl w:val="A3F0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662C9"/>
    <w:multiLevelType w:val="multilevel"/>
    <w:tmpl w:val="0DC6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D2C83"/>
    <w:multiLevelType w:val="multilevel"/>
    <w:tmpl w:val="D450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D02C9"/>
    <w:multiLevelType w:val="multilevel"/>
    <w:tmpl w:val="FACAB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80A46"/>
    <w:multiLevelType w:val="multilevel"/>
    <w:tmpl w:val="BFAE08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4"/>
    <w:rsid w:val="000A3F6B"/>
    <w:rsid w:val="002051F4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EB63"/>
  <w15:chartTrackingRefBased/>
  <w15:docId w15:val="{129977F0-4355-4BD9-AAE2-D1C4A7AF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1F4"/>
    <w:pPr>
      <w:keepNext/>
      <w:spacing w:after="0" w:line="240" w:lineRule="auto"/>
      <w:ind w:left="363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1F4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51F4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051F4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2023-02-14T15:42:00Z</dcterms:created>
  <dcterms:modified xsi:type="dcterms:W3CDTF">2023-02-14T15:44:00Z</dcterms:modified>
</cp:coreProperties>
</file>